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仿宋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仿宋" w:eastAsia="方正黑体_GBK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hint="eastAsia" w:ascii="方正小标宋_GBK" w:eastAsia="方正小标宋_GBK" w:hAnsiTheme="minorEastAsia"/>
          <w:sz w:val="44"/>
          <w:szCs w:val="44"/>
        </w:rPr>
        <w:t>四川省施工现场专业</w:t>
      </w:r>
    </w:p>
    <w:p>
      <w:pPr>
        <w:spacing w:line="54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hint="eastAsia" w:ascii="方正小标宋_GBK" w:eastAsia="方正小标宋_GBK" w:hAnsiTheme="minorEastAsia"/>
          <w:sz w:val="44"/>
          <w:szCs w:val="44"/>
        </w:rPr>
        <w:t>人员职业培训试点单位推荐表</w:t>
      </w:r>
    </w:p>
    <w:p>
      <w:pPr>
        <w:spacing w:line="460" w:lineRule="exact"/>
        <w:jc w:val="center"/>
        <w:rPr>
          <w:rFonts w:ascii="汉仪大宋简" w:eastAsia="汉仪大宋简" w:hAnsiTheme="minorEastAsia"/>
          <w:sz w:val="44"/>
          <w:szCs w:val="44"/>
        </w:rPr>
      </w:pPr>
    </w:p>
    <w:p>
      <w:pPr>
        <w:jc w:val="center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推荐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单位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 xml:space="preserve">（盖章）：   </w:t>
      </w:r>
      <w:r>
        <w:rPr>
          <w:rFonts w:ascii="仿宋" w:hAnsi="仿宋" w:eastAsia="仿宋"/>
          <w:color w:val="000000"/>
          <w:kern w:val="0"/>
          <w:sz w:val="30"/>
          <w:szCs w:val="30"/>
        </w:rPr>
        <w:t xml:space="preserve">        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 xml:space="preserve">      填报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时间：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 xml:space="preserve">   年   月  日</w:t>
      </w:r>
    </w:p>
    <w:tbl>
      <w:tblPr>
        <w:tblStyle w:val="6"/>
        <w:tblW w:w="9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80"/>
        <w:gridCol w:w="705"/>
        <w:gridCol w:w="562"/>
        <w:gridCol w:w="148"/>
        <w:gridCol w:w="471"/>
        <w:gridCol w:w="659"/>
        <w:gridCol w:w="387"/>
        <w:gridCol w:w="329"/>
        <w:gridCol w:w="1191"/>
        <w:gridCol w:w="230"/>
        <w:gridCol w:w="2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试点单位</w:t>
            </w:r>
          </w:p>
        </w:tc>
        <w:tc>
          <w:tcPr>
            <w:tcW w:w="80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4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5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单位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开展施工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现场专业人员培训年限及人数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拟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开展培训岗位</w:t>
            </w:r>
          </w:p>
        </w:tc>
        <w:tc>
          <w:tcPr>
            <w:tcW w:w="552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□土建施工员  □装饰装修施工员  □设备安装施工员  □市政工程施工员  □土建质量员  □装饰装修质量员  □设备安装质量员  □市政工程质量员   □材料员 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□机械员   □劳务员   □资料员   □标准员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万人.次</w:t>
            </w:r>
          </w:p>
        </w:tc>
        <w:tc>
          <w:tcPr>
            <w:tcW w:w="12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527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办公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场地使用面积（㎡）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自有</w:t>
            </w:r>
          </w:p>
        </w:tc>
        <w:tc>
          <w:tcPr>
            <w:tcW w:w="679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租用   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租赁期限</w:t>
            </w:r>
          </w:p>
        </w:tc>
        <w:tc>
          <w:tcPr>
            <w:tcW w:w="3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培训及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测试场地使用面积（㎡）</w:t>
            </w:r>
          </w:p>
        </w:tc>
        <w:tc>
          <w:tcPr>
            <w:tcW w:w="80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培训教室</w:t>
            </w:r>
          </w:p>
        </w:tc>
        <w:tc>
          <w:tcPr>
            <w:tcW w:w="53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测试教室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间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总面积（㎡）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间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考试机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数（台）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总面积（㎡）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自有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租用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教学职工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80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工作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42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专职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兼职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专职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兼职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474" w:bottom="1304" w:left="1588" w:header="567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02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920" w:firstLine="280" w:firstLineChars="100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C08"/>
    <w:rsid w:val="00011139"/>
    <w:rsid w:val="00012053"/>
    <w:rsid w:val="00060EFD"/>
    <w:rsid w:val="000708C2"/>
    <w:rsid w:val="000B0711"/>
    <w:rsid w:val="000C0E36"/>
    <w:rsid w:val="000D1F8F"/>
    <w:rsid w:val="000E1806"/>
    <w:rsid w:val="000F7C37"/>
    <w:rsid w:val="00126748"/>
    <w:rsid w:val="00132AF0"/>
    <w:rsid w:val="00153F8E"/>
    <w:rsid w:val="001756CA"/>
    <w:rsid w:val="001A3FDE"/>
    <w:rsid w:val="001B1392"/>
    <w:rsid w:val="001D54DF"/>
    <w:rsid w:val="002020D9"/>
    <w:rsid w:val="00224320"/>
    <w:rsid w:val="00224606"/>
    <w:rsid w:val="00242101"/>
    <w:rsid w:val="002A0B7A"/>
    <w:rsid w:val="0031490B"/>
    <w:rsid w:val="00317097"/>
    <w:rsid w:val="00330698"/>
    <w:rsid w:val="003636D3"/>
    <w:rsid w:val="00381D5D"/>
    <w:rsid w:val="003C11B6"/>
    <w:rsid w:val="003E286B"/>
    <w:rsid w:val="004275B9"/>
    <w:rsid w:val="00460E3B"/>
    <w:rsid w:val="004629BC"/>
    <w:rsid w:val="00463399"/>
    <w:rsid w:val="004732DA"/>
    <w:rsid w:val="00480D70"/>
    <w:rsid w:val="004B4AF7"/>
    <w:rsid w:val="005074F2"/>
    <w:rsid w:val="00511B34"/>
    <w:rsid w:val="00552E03"/>
    <w:rsid w:val="00570C68"/>
    <w:rsid w:val="0058033D"/>
    <w:rsid w:val="00583286"/>
    <w:rsid w:val="00586360"/>
    <w:rsid w:val="005B2C08"/>
    <w:rsid w:val="005B2CAC"/>
    <w:rsid w:val="005B670C"/>
    <w:rsid w:val="005D07A9"/>
    <w:rsid w:val="005D1802"/>
    <w:rsid w:val="0060340B"/>
    <w:rsid w:val="00606CA0"/>
    <w:rsid w:val="0066032F"/>
    <w:rsid w:val="00661D45"/>
    <w:rsid w:val="00670D50"/>
    <w:rsid w:val="006744D0"/>
    <w:rsid w:val="00680EE2"/>
    <w:rsid w:val="006B768F"/>
    <w:rsid w:val="006D04CF"/>
    <w:rsid w:val="006F3006"/>
    <w:rsid w:val="0070044E"/>
    <w:rsid w:val="007424A4"/>
    <w:rsid w:val="007467AB"/>
    <w:rsid w:val="00765AA9"/>
    <w:rsid w:val="007E10A5"/>
    <w:rsid w:val="00830EB5"/>
    <w:rsid w:val="00840DB8"/>
    <w:rsid w:val="008424E8"/>
    <w:rsid w:val="008829AD"/>
    <w:rsid w:val="008C762A"/>
    <w:rsid w:val="008D02B4"/>
    <w:rsid w:val="008F63E6"/>
    <w:rsid w:val="009644D6"/>
    <w:rsid w:val="00965110"/>
    <w:rsid w:val="0097016B"/>
    <w:rsid w:val="00986222"/>
    <w:rsid w:val="0098702D"/>
    <w:rsid w:val="009D1AA6"/>
    <w:rsid w:val="009F010F"/>
    <w:rsid w:val="009F5EC3"/>
    <w:rsid w:val="00A3096E"/>
    <w:rsid w:val="00A64EF3"/>
    <w:rsid w:val="00AD3F10"/>
    <w:rsid w:val="00AE7FC8"/>
    <w:rsid w:val="00AF2C5D"/>
    <w:rsid w:val="00B17C64"/>
    <w:rsid w:val="00B363D1"/>
    <w:rsid w:val="00B4094E"/>
    <w:rsid w:val="00B51723"/>
    <w:rsid w:val="00B53F1E"/>
    <w:rsid w:val="00B61FB0"/>
    <w:rsid w:val="00B6471E"/>
    <w:rsid w:val="00BB4BF0"/>
    <w:rsid w:val="00BF6C0E"/>
    <w:rsid w:val="00C10BCA"/>
    <w:rsid w:val="00C46D9B"/>
    <w:rsid w:val="00C659DD"/>
    <w:rsid w:val="00C8010C"/>
    <w:rsid w:val="00C87D5C"/>
    <w:rsid w:val="00C92807"/>
    <w:rsid w:val="00CA3509"/>
    <w:rsid w:val="00CA3AC8"/>
    <w:rsid w:val="00CB44A6"/>
    <w:rsid w:val="00CD562E"/>
    <w:rsid w:val="00CE1565"/>
    <w:rsid w:val="00D11BFF"/>
    <w:rsid w:val="00D372A2"/>
    <w:rsid w:val="00D4667F"/>
    <w:rsid w:val="00D82BC2"/>
    <w:rsid w:val="00DE06F0"/>
    <w:rsid w:val="00DF5F4A"/>
    <w:rsid w:val="00DF5FD7"/>
    <w:rsid w:val="00DF7BB0"/>
    <w:rsid w:val="00E010E6"/>
    <w:rsid w:val="00E0420C"/>
    <w:rsid w:val="00E14CBF"/>
    <w:rsid w:val="00E20B0F"/>
    <w:rsid w:val="00E3294F"/>
    <w:rsid w:val="00E606B5"/>
    <w:rsid w:val="00E70D70"/>
    <w:rsid w:val="00E82D6B"/>
    <w:rsid w:val="00E906D0"/>
    <w:rsid w:val="00EA0133"/>
    <w:rsid w:val="00EF7129"/>
    <w:rsid w:val="00F4743E"/>
    <w:rsid w:val="00F559E2"/>
    <w:rsid w:val="00F57838"/>
    <w:rsid w:val="00F6685E"/>
    <w:rsid w:val="00F97882"/>
    <w:rsid w:val="00F97A84"/>
    <w:rsid w:val="00FC6EA5"/>
    <w:rsid w:val="00FD3048"/>
    <w:rsid w:val="00FD69CC"/>
    <w:rsid w:val="00FE2CD3"/>
    <w:rsid w:val="14D2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148</Words>
  <Characters>845</Characters>
  <Lines>7</Lines>
  <Paragraphs>1</Paragraphs>
  <TotalTime>1</TotalTime>
  <ScaleCrop>false</ScaleCrop>
  <LinksUpToDate>false</LinksUpToDate>
  <CharactersWithSpaces>992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2020-04-27T06:47:00Z</dcterms:created>
  <dc:creator>陈洋</dc:creator>
  <cp:lastModifiedBy>lenovo</cp:lastModifiedBy>
  <dcterms:modified xsi:type="dcterms:W3CDTF">2020-04-27T08:26:38Z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